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A9E7B" w14:textId="1EBA6FE1" w:rsidR="00342554" w:rsidRPr="00F44C59" w:rsidRDefault="00342554" w:rsidP="003425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726ED1">
        <w:rPr>
          <w:rFonts w:ascii="Arial" w:eastAsia="MS Gothic" w:hAnsi="Arial" w:cs="Arial"/>
          <w:b/>
          <w:bCs/>
          <w:sz w:val="24"/>
          <w:szCs w:val="24"/>
          <w:lang w:eastAsia="ja-JP"/>
        </w:rPr>
        <w:t>7</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F47181">
        <w:rPr>
          <w:rFonts w:ascii="Arial" w:eastAsia="MS Gothic" w:hAnsi="Arial"/>
          <w:b/>
          <w:sz w:val="24"/>
          <w:szCs w:val="24"/>
          <w:lang w:eastAsia="ja-JP"/>
        </w:rPr>
        <w:t>4133</w:t>
      </w:r>
    </w:p>
    <w:p w14:paraId="30FEC24E" w14:textId="5F06E65C" w:rsidR="00342554" w:rsidRPr="008B0F2B" w:rsidRDefault="008B0F2B" w:rsidP="00342554">
      <w:pPr>
        <w:widowControl w:val="0"/>
        <w:spacing w:after="240" w:line="240" w:lineRule="auto"/>
        <w:rPr>
          <w:rFonts w:ascii="Arial" w:eastAsia="MS Mincho" w:hAnsi="Arial"/>
          <w:b/>
          <w:sz w:val="24"/>
          <w:szCs w:val="24"/>
          <w:lang w:eastAsia="zh-CN"/>
        </w:rPr>
      </w:pPr>
      <w:r w:rsidRPr="008B0F2B">
        <w:rPr>
          <w:rFonts w:ascii="Arial" w:eastAsia="MS Mincho" w:hAnsi="Arial" w:cs="Arial"/>
          <w:b/>
          <w:bCs/>
          <w:sz w:val="24"/>
          <w:szCs w:val="24"/>
          <w:lang w:eastAsia="ja-JP"/>
        </w:rPr>
        <w:t>Fukuoka City, Fukuoka, Japan, May 20</w:t>
      </w:r>
      <w:r w:rsidRPr="008B0F2B">
        <w:rPr>
          <w:rFonts w:ascii="맑은 고딕" w:eastAsia="맑은 고딕" w:hAnsi="맑은 고딕" w:cs="맑은 고딕" w:hint="eastAsia"/>
          <w:b/>
          <w:bCs/>
          <w:sz w:val="24"/>
          <w:szCs w:val="24"/>
          <w:vertAlign w:val="superscript"/>
          <w:lang w:eastAsia="ko-KR"/>
        </w:rPr>
        <w:t>th</w:t>
      </w:r>
      <w:r w:rsidRPr="008B0F2B">
        <w:rPr>
          <w:rFonts w:ascii="Arial" w:eastAsia="MS Mincho" w:hAnsi="Arial" w:cs="Arial"/>
          <w:b/>
          <w:bCs/>
          <w:sz w:val="24"/>
          <w:szCs w:val="24"/>
          <w:lang w:eastAsia="ja-JP"/>
        </w:rPr>
        <w:t xml:space="preserve"> </w:t>
      </w:r>
      <w:r w:rsidRPr="008B0F2B">
        <w:rPr>
          <w:rFonts w:ascii="Arial" w:hAnsi="Arial" w:cs="Arial"/>
          <w:b/>
          <w:bCs/>
          <w:sz w:val="24"/>
          <w:szCs w:val="24"/>
        </w:rPr>
        <w:t>– 24</w:t>
      </w:r>
      <w:r w:rsidRPr="008B0F2B">
        <w:rPr>
          <w:rFonts w:ascii="Arial" w:hAnsi="Arial" w:cs="Arial" w:hint="eastAsia"/>
          <w:b/>
          <w:bCs/>
          <w:sz w:val="24"/>
          <w:szCs w:val="24"/>
          <w:vertAlign w:val="superscript"/>
          <w:lang w:eastAsia="ko-KR"/>
        </w:rPr>
        <w:t>t</w:t>
      </w:r>
      <w:r w:rsidRPr="008B0F2B">
        <w:rPr>
          <w:rFonts w:ascii="Arial" w:hAnsi="Arial" w:cs="Arial"/>
          <w:b/>
          <w:bCs/>
          <w:sz w:val="24"/>
          <w:szCs w:val="24"/>
          <w:vertAlign w:val="superscript"/>
          <w:lang w:eastAsia="ko-KR"/>
        </w:rPr>
        <w:t>h</w:t>
      </w:r>
      <w:r w:rsidRPr="008B0F2B">
        <w:rPr>
          <w:rFonts w:ascii="Arial" w:eastAsia="MS Mincho" w:hAnsi="Arial" w:cs="Arial"/>
          <w:b/>
          <w:bCs/>
          <w:sz w:val="24"/>
          <w:szCs w:val="24"/>
          <w:lang w:eastAsia="ja-JP"/>
        </w:rPr>
        <w:t>,</w:t>
      </w:r>
      <w:r w:rsidR="00342554" w:rsidRPr="008B0F2B">
        <w:rPr>
          <w:rFonts w:ascii="Arial" w:eastAsia="MS Mincho" w:hAnsi="Arial" w:cs="Arial"/>
          <w:b/>
          <w:bCs/>
          <w:sz w:val="24"/>
          <w:szCs w:val="24"/>
          <w:lang w:eastAsia="ja-JP"/>
        </w:rPr>
        <w:t xml:space="preserve"> 2024</w:t>
      </w:r>
      <w:bookmarkEnd w:id="0"/>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543FEE07" w:rsidR="00F44C59" w:rsidRP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6ED8F45C"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RAN1#116</w:t>
      </w:r>
      <w:r w:rsidR="003139F6">
        <w:rPr>
          <w:rFonts w:eastAsia="MS Gothic"/>
          <w:szCs w:val="16"/>
          <w:lang w:eastAsia="ko-KR"/>
        </w:rPr>
        <w:t>bis</w:t>
      </w:r>
      <w:r w:rsidR="004707F5">
        <w:rPr>
          <w:rFonts w:eastAsia="MS Gothic"/>
          <w:szCs w:val="16"/>
          <w:lang w:eastAsia="ko-KR"/>
        </w:rPr>
        <w:t xml:space="preserve"> [1]</w:t>
      </w:r>
      <w:r>
        <w:rPr>
          <w:rFonts w:eastAsia="MS Gothic"/>
          <w:szCs w:val="16"/>
          <w:lang w:eastAsia="ko-KR"/>
        </w:rPr>
        <w:t xml:space="preserve">, it was discussed on candidate scenarios for (e)RedCap HD-FDD. The following </w:t>
      </w:r>
      <w:r w:rsidR="00377A29">
        <w:rPr>
          <w:rFonts w:eastAsia="MS Gothic"/>
          <w:szCs w:val="16"/>
          <w:lang w:eastAsia="ko-KR"/>
        </w:rPr>
        <w:t>observations</w:t>
      </w:r>
      <w:r>
        <w:rPr>
          <w:rFonts w:eastAsia="MS Gothic"/>
          <w:szCs w:val="16"/>
          <w:lang w:eastAsia="ko-KR"/>
        </w:rPr>
        <w:t xml:space="preserve"> </w:t>
      </w:r>
      <w:r w:rsidR="00377A29">
        <w:rPr>
          <w:rFonts w:eastAsia="MS Gothic"/>
          <w:szCs w:val="16"/>
          <w:lang w:eastAsia="ko-KR"/>
        </w:rPr>
        <w:t>were</w:t>
      </w:r>
      <w:r>
        <w:rPr>
          <w:rFonts w:eastAsia="MS Gothic"/>
          <w:szCs w:val="16"/>
          <w:lang w:eastAsia="ko-KR"/>
        </w:rPr>
        <w:t xml:space="preserve"> reached. </w:t>
      </w:r>
      <w:r w:rsidRPr="00DF67AE">
        <w:rPr>
          <w:rFonts w:eastAsia="MS Gothic"/>
          <w:szCs w:val="16"/>
          <w:lang w:eastAsia="ko-KR"/>
        </w:rPr>
        <w:t xml:space="preserve">This contribution </w:t>
      </w:r>
      <w:r>
        <w:rPr>
          <w:rFonts w:eastAsia="MS Gothic"/>
          <w:szCs w:val="16"/>
          <w:lang w:eastAsia="ko-KR"/>
        </w:rPr>
        <w:t>discusses focusing on which scenario(s) needs essential changes.</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7AAA0FD4" w14:textId="77777777" w:rsidR="00003B55" w:rsidRPr="00A94073" w:rsidRDefault="00003B55" w:rsidP="00003B55">
            <w:pPr>
              <w:spacing w:after="0" w:line="240" w:lineRule="auto"/>
              <w:rPr>
                <w:rFonts w:eastAsia="SimSun"/>
                <w:b/>
                <w:color w:val="000000"/>
                <w:lang w:eastAsia="zh-CN"/>
              </w:rPr>
            </w:pPr>
            <w:r w:rsidRPr="00A94073">
              <w:rPr>
                <w:rFonts w:eastAsia="SimSun" w:hint="eastAsia"/>
                <w:b/>
                <w:color w:val="000000"/>
                <w:lang w:eastAsia="zh-CN"/>
              </w:rPr>
              <w:t>Observation</w:t>
            </w:r>
          </w:p>
          <w:p w14:paraId="692E2B2E" w14:textId="77777777" w:rsidR="00003B55" w:rsidRPr="002861AB" w:rsidRDefault="00003B55" w:rsidP="00003B55">
            <w:pPr>
              <w:spacing w:after="0" w:line="240" w:lineRule="auto"/>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RedCap/eRedCap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at the gNB</w:t>
            </w:r>
            <w:r w:rsidRPr="00250C67">
              <w:rPr>
                <w:rFonts w:eastAsia="SimSun" w:hint="eastAsia"/>
                <w:lang w:eastAsia="zh-CN"/>
              </w:rPr>
              <w:t xml:space="preserve">. </w:t>
            </w:r>
          </w:p>
          <w:p w14:paraId="2B3B6498" w14:textId="77777777" w:rsidR="00003B55" w:rsidRDefault="00003B55" w:rsidP="00003B55">
            <w:pPr>
              <w:spacing w:after="0" w:line="240" w:lineRule="auto"/>
              <w:rPr>
                <w:rFonts w:eastAsia="SimSun"/>
                <w:color w:val="FF0000"/>
                <w:lang w:eastAsia="zh-CN"/>
              </w:rPr>
            </w:pPr>
          </w:p>
          <w:p w14:paraId="208EEFBD" w14:textId="77777777" w:rsidR="00003B55" w:rsidRPr="00A94073" w:rsidRDefault="00003B55" w:rsidP="00003B55">
            <w:pPr>
              <w:spacing w:after="0" w:line="240" w:lineRule="auto"/>
              <w:rPr>
                <w:rFonts w:eastAsia="SimSun"/>
                <w:b/>
                <w:color w:val="000000"/>
                <w:lang w:eastAsia="zh-CN"/>
              </w:rPr>
            </w:pPr>
            <w:r w:rsidRPr="00A94073">
              <w:rPr>
                <w:rFonts w:eastAsia="SimSun" w:hint="eastAsia"/>
                <w:b/>
                <w:color w:val="000000"/>
                <w:lang w:eastAsia="zh-CN"/>
              </w:rPr>
              <w:t>Observation</w:t>
            </w:r>
          </w:p>
          <w:p w14:paraId="268FFB4E" w14:textId="77777777" w:rsidR="00003B55" w:rsidRDefault="00003B55" w:rsidP="00003B55">
            <w:pPr>
              <w:spacing w:after="0" w:line="240" w:lineRule="auto"/>
              <w:rPr>
                <w:rFonts w:eastAsia="SimSun"/>
                <w:lang w:eastAsia="zh-CN"/>
              </w:rPr>
            </w:pPr>
            <w:r w:rsidRPr="00742AA9">
              <w:rPr>
                <w:rFonts w:eastAsia="SimSun" w:hint="eastAsia"/>
                <w:lang w:eastAsia="zh-CN"/>
              </w:rPr>
              <w:t xml:space="preserve">For </w:t>
            </w:r>
            <w:r w:rsidRPr="00335B63">
              <w:rPr>
                <w:rFonts w:eastAsia="SimSun" w:hint="eastAsia"/>
                <w:color w:val="000000"/>
                <w:lang w:eastAsia="zh-CN"/>
              </w:rPr>
              <w:t>collision</w:t>
            </w:r>
            <w:r w:rsidRPr="00742AA9">
              <w:rPr>
                <w:rFonts w:eastAsia="SimSun" w:hint="eastAsia"/>
                <w:lang w:eastAsia="zh-CN"/>
              </w:rPr>
              <w:t xml:space="preserve"> cases 1, 2, 5 and 6, </w:t>
            </w:r>
            <w:r w:rsidRPr="00250C67">
              <w:rPr>
                <w:rFonts w:eastAsia="SimSun" w:hint="eastAsia"/>
                <w:lang w:eastAsia="zh-CN"/>
              </w:rPr>
              <w:t xml:space="preserve">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at the gNB</w:t>
            </w:r>
            <w:r w:rsidRPr="00742AA9">
              <w:rPr>
                <w:rFonts w:eastAsia="SimSun" w:hint="eastAsia"/>
                <w:lang w:eastAsia="zh-CN"/>
              </w:rPr>
              <w:t xml:space="preserve">, there might be less resources available for the scheduled </w:t>
            </w:r>
            <w:r w:rsidRPr="00742AA9">
              <w:t>HD-FDD RedCap/eRedCap</w:t>
            </w:r>
            <w:r w:rsidRPr="00742AA9">
              <w:rPr>
                <w:rFonts w:eastAsia="SimSun" w:hint="eastAsia"/>
                <w:lang w:eastAsia="zh-CN"/>
              </w:rPr>
              <w:t xml:space="preserve"> UE </w:t>
            </w:r>
            <w:r w:rsidRPr="00742AA9">
              <w:t>in NTN compared to TN</w:t>
            </w:r>
            <w:r w:rsidRPr="00742AA9">
              <w:rPr>
                <w:rFonts w:eastAsia="SimSun" w:hint="eastAsia"/>
                <w:lang w:eastAsia="zh-CN"/>
              </w:rPr>
              <w:t xml:space="preserve"> if gNB attempts to avoid the collision or there is a loss of DL/UL transmissions due to collision.</w:t>
            </w:r>
            <w:r>
              <w:rPr>
                <w:rFonts w:eastAsia="SimSun" w:hint="eastAsia"/>
                <w:lang w:eastAsia="zh-CN"/>
              </w:rPr>
              <w:t xml:space="preserve"> </w:t>
            </w:r>
          </w:p>
          <w:p w14:paraId="7CA8AA69" w14:textId="77777777" w:rsidR="00003B55" w:rsidRDefault="00003B55" w:rsidP="00003B55">
            <w:pPr>
              <w:spacing w:after="0" w:line="240" w:lineRule="auto"/>
              <w:rPr>
                <w:rFonts w:eastAsia="SimSun"/>
                <w:lang w:eastAsia="zh-CN"/>
              </w:rPr>
            </w:pPr>
          </w:p>
          <w:p w14:paraId="6D9E7E7F" w14:textId="77777777" w:rsidR="00003B55" w:rsidRPr="003A6352" w:rsidRDefault="00003B55" w:rsidP="00003B55">
            <w:pPr>
              <w:spacing w:after="0" w:line="240" w:lineRule="auto"/>
              <w:rPr>
                <w:rFonts w:eastAsia="SimSun"/>
                <w:b/>
                <w:lang w:eastAsia="zh-CN"/>
              </w:rPr>
            </w:pPr>
            <w:r w:rsidRPr="003A6352">
              <w:rPr>
                <w:rFonts w:eastAsia="SimSun" w:hint="eastAsia"/>
                <w:b/>
                <w:lang w:eastAsia="zh-CN"/>
              </w:rPr>
              <w:t>Observation</w:t>
            </w:r>
          </w:p>
          <w:p w14:paraId="7467ADD1" w14:textId="77777777" w:rsidR="00003B55" w:rsidRPr="003A6352" w:rsidRDefault="00003B55" w:rsidP="00003B55">
            <w:pPr>
              <w:autoSpaceDN w:val="0"/>
              <w:spacing w:after="0" w:line="240" w:lineRule="auto"/>
              <w:contextualSpacing/>
              <w:rPr>
                <w:rFonts w:eastAsia="SimSun"/>
                <w:lang w:eastAsia="zh-CN"/>
              </w:rPr>
            </w:pPr>
            <w:r w:rsidRPr="003A6352">
              <w:rPr>
                <w:rFonts w:eastAsia="SimSun"/>
                <w:lang w:eastAsia="zh-CN"/>
              </w:rPr>
              <w:t>W</w:t>
            </w:r>
            <w:r w:rsidRPr="003A6352">
              <w:rPr>
                <w:rFonts w:eastAsia="SimSun" w:hint="eastAsia"/>
                <w:lang w:eastAsia="zh-CN"/>
              </w:rPr>
              <w:t xml:space="preserve">hen there is </w:t>
            </w:r>
            <w:r w:rsidRPr="003A6352">
              <w:rPr>
                <w:rFonts w:hint="eastAsia"/>
                <w:kern w:val="2"/>
                <w:lang w:eastAsia="zh-CN"/>
              </w:rPr>
              <w:t xml:space="preserve">TA mismatch between </w:t>
            </w:r>
            <w:r w:rsidRPr="003A6352">
              <w:rPr>
                <w:kern w:val="2"/>
                <w:lang w:eastAsia="zh-CN"/>
              </w:rPr>
              <w:t>actual</w:t>
            </w:r>
            <w:r w:rsidRPr="003A6352">
              <w:rPr>
                <w:rFonts w:hint="eastAsia"/>
                <w:kern w:val="2"/>
                <w:lang w:eastAsia="zh-CN"/>
              </w:rPr>
              <w:t xml:space="preserve"> TA used by </w:t>
            </w:r>
            <w:r w:rsidRPr="003A6352">
              <w:rPr>
                <w:rFonts w:eastAsia="SimSun" w:hint="eastAsia"/>
                <w:kern w:val="2"/>
                <w:lang w:eastAsia="zh-CN"/>
              </w:rPr>
              <w:t xml:space="preserve">the </w:t>
            </w:r>
            <w:r w:rsidRPr="003A6352">
              <w:rPr>
                <w:rFonts w:hint="eastAsia"/>
                <w:kern w:val="2"/>
                <w:lang w:eastAsia="zh-CN"/>
              </w:rPr>
              <w:t xml:space="preserve">UE and assumed TA </w:t>
            </w:r>
            <w:r w:rsidRPr="003A6352">
              <w:rPr>
                <w:rFonts w:eastAsia="SimSun" w:hint="eastAsia"/>
                <w:kern w:val="2"/>
                <w:lang w:eastAsia="zh-CN"/>
              </w:rPr>
              <w:t xml:space="preserve">for the UE </w:t>
            </w:r>
            <w:r w:rsidRPr="003A6352">
              <w:rPr>
                <w:rFonts w:hint="eastAsia"/>
                <w:kern w:val="2"/>
                <w:lang w:eastAsia="zh-CN"/>
              </w:rPr>
              <w:t>at the gNB</w:t>
            </w:r>
            <w:r w:rsidRPr="003A6352">
              <w:rPr>
                <w:rFonts w:eastAsia="SimSun" w:hint="eastAsia"/>
                <w:lang w:eastAsia="zh-CN"/>
              </w:rPr>
              <w:t xml:space="preserve">, there may be a BLER performance </w:t>
            </w:r>
            <w:r w:rsidRPr="003A6352">
              <w:rPr>
                <w:rFonts w:eastAsia="SimSun"/>
                <w:lang w:eastAsia="zh-CN"/>
              </w:rPr>
              <w:t>degradation</w:t>
            </w:r>
            <w:r w:rsidRPr="003A6352">
              <w:rPr>
                <w:rFonts w:eastAsia="SimSun" w:hint="eastAsia"/>
                <w:lang w:eastAsia="zh-CN"/>
              </w:rPr>
              <w:t xml:space="preserve"> for the reception of UL transmissions at the gNB for the scheduled </w:t>
            </w:r>
            <w:r w:rsidRPr="003A6352">
              <w:t>HD-FDD RedCap/eRedCap</w:t>
            </w:r>
            <w:r w:rsidRPr="003A6352">
              <w:rPr>
                <w:rFonts w:eastAsia="SimSun" w:hint="eastAsia"/>
                <w:lang w:eastAsia="zh-CN"/>
              </w:rPr>
              <w:t xml:space="preserve"> UE</w:t>
            </w:r>
            <w:r w:rsidRPr="003A6352">
              <w:t xml:space="preserve"> in NTN compared to TN</w:t>
            </w:r>
            <w:r w:rsidRPr="003A6352">
              <w:rPr>
                <w:rFonts w:eastAsia="SimSun" w:hint="eastAsia"/>
                <w:lang w:eastAsia="zh-CN"/>
              </w:rPr>
              <w:t xml:space="preserve"> if gNB </w:t>
            </w:r>
            <w:r w:rsidRPr="003A6352">
              <w:rPr>
                <w:rFonts w:eastAsia="SimSun"/>
                <w:lang w:eastAsia="zh-CN"/>
              </w:rPr>
              <w:t xml:space="preserve">does not </w:t>
            </w:r>
            <w:r w:rsidRPr="003A6352">
              <w:rPr>
                <w:rFonts w:eastAsia="SimSun" w:hint="eastAsia"/>
                <w:lang w:eastAsia="zh-CN"/>
              </w:rPr>
              <w:t xml:space="preserve">attempt to avoid the collision </w:t>
            </w:r>
            <w:r w:rsidRPr="003A6352">
              <w:rPr>
                <w:rFonts w:eastAsia="SimSun"/>
                <w:lang w:eastAsia="zh-CN"/>
              </w:rPr>
              <w:t xml:space="preserve">at least </w:t>
            </w:r>
            <w:r w:rsidRPr="003A6352">
              <w:rPr>
                <w:rFonts w:eastAsia="SimSun" w:hint="eastAsia"/>
                <w:lang w:eastAsia="zh-CN"/>
              </w:rPr>
              <w:t xml:space="preserve">in the </w:t>
            </w:r>
            <w:r w:rsidRPr="003A6352">
              <w:rPr>
                <w:rFonts w:eastAsia="SimSun"/>
                <w:lang w:eastAsia="zh-CN"/>
              </w:rPr>
              <w:t>following</w:t>
            </w:r>
            <w:r w:rsidRPr="003A6352">
              <w:rPr>
                <w:rFonts w:eastAsia="SimSun" w:hint="eastAsia"/>
                <w:lang w:eastAsia="zh-CN"/>
              </w:rPr>
              <w:t xml:space="preserve"> cases: </w:t>
            </w:r>
          </w:p>
          <w:p w14:paraId="4884297B" w14:textId="77777777" w:rsidR="00003B55" w:rsidRPr="00736316" w:rsidRDefault="00003B55" w:rsidP="00003B55">
            <w:pPr>
              <w:numPr>
                <w:ilvl w:val="0"/>
                <w:numId w:val="28"/>
              </w:numPr>
              <w:spacing w:after="0" w:line="240" w:lineRule="auto"/>
              <w:rPr>
                <w:bCs/>
              </w:rPr>
            </w:pPr>
            <w:r w:rsidRPr="00736316">
              <w:rPr>
                <w:rFonts w:hint="eastAsia"/>
                <w:bCs/>
              </w:rPr>
              <w:t xml:space="preserve">UL </w:t>
            </w:r>
            <w:r w:rsidRPr="00736316">
              <w:rPr>
                <w:bCs/>
              </w:rPr>
              <w:t>transmission</w:t>
            </w:r>
            <w:r w:rsidRPr="00736316">
              <w:rPr>
                <w:rFonts w:hint="eastAsia"/>
                <w:bCs/>
              </w:rPr>
              <w:t xml:space="preserve"> with repetitions due to different </w:t>
            </w:r>
            <w:r w:rsidRPr="00736316">
              <w:rPr>
                <w:bCs/>
              </w:rPr>
              <w:t xml:space="preserve">available </w:t>
            </w:r>
            <w:r w:rsidRPr="00736316">
              <w:rPr>
                <w:rFonts w:hint="eastAsia"/>
                <w:bCs/>
              </w:rPr>
              <w:t>slot counting</w:t>
            </w:r>
            <w:r w:rsidRPr="00736316">
              <w:rPr>
                <w:bCs/>
              </w:rPr>
              <w:t xml:space="preserve"> </w:t>
            </w:r>
            <w:r w:rsidRPr="00736316">
              <w:rPr>
                <w:rFonts w:hint="eastAsia"/>
                <w:bCs/>
              </w:rPr>
              <w:t xml:space="preserve">at UE and gNB when colliding with SSB </w:t>
            </w:r>
            <w:r w:rsidRPr="00736316">
              <w:rPr>
                <w:bCs/>
              </w:rPr>
              <w:t>reception</w:t>
            </w:r>
          </w:p>
          <w:p w14:paraId="11382595" w14:textId="77777777" w:rsidR="00003B55" w:rsidRPr="00736316" w:rsidRDefault="00003B55" w:rsidP="00003B55">
            <w:pPr>
              <w:numPr>
                <w:ilvl w:val="0"/>
                <w:numId w:val="28"/>
              </w:numPr>
              <w:spacing w:after="0" w:line="240" w:lineRule="auto"/>
              <w:rPr>
                <w:bCs/>
              </w:rPr>
            </w:pPr>
            <w:r w:rsidRPr="00736316">
              <w:rPr>
                <w:rFonts w:hint="eastAsia"/>
                <w:bCs/>
              </w:rPr>
              <w:t>PUSCH repetition type B due to different i</w:t>
            </w:r>
            <w:r w:rsidRPr="00736316">
              <w:rPr>
                <w:bCs/>
              </w:rPr>
              <w:t>nvalid symbol determination</w:t>
            </w:r>
            <w:r w:rsidRPr="00736316">
              <w:rPr>
                <w:rFonts w:hint="eastAsia"/>
                <w:bCs/>
              </w:rPr>
              <w:t xml:space="preserve"> at gNB and UE when colliding with DL transmissions </w:t>
            </w:r>
          </w:p>
          <w:p w14:paraId="32068D10" w14:textId="77777777" w:rsidR="00003B55" w:rsidRPr="00736316" w:rsidRDefault="00003B55" w:rsidP="00003B55">
            <w:pPr>
              <w:numPr>
                <w:ilvl w:val="0"/>
                <w:numId w:val="28"/>
              </w:numPr>
              <w:spacing w:after="0" w:line="240" w:lineRule="auto"/>
              <w:rPr>
                <w:bCs/>
              </w:rPr>
            </w:pPr>
            <w:r w:rsidRPr="00736316">
              <w:rPr>
                <w:rFonts w:hint="eastAsia"/>
                <w:bCs/>
              </w:rPr>
              <w:t>UL transmission with DMRS bundling due to the different actual TDW determination at gNB and UE when colliding with DL transmissions</w:t>
            </w:r>
          </w:p>
          <w:p w14:paraId="4432B771" w14:textId="3DE3E537" w:rsidR="004177C8" w:rsidRPr="00003B55" w:rsidRDefault="00003B55" w:rsidP="00003B55">
            <w:pPr>
              <w:autoSpaceDN w:val="0"/>
              <w:spacing w:after="0" w:line="240" w:lineRule="auto"/>
              <w:contextualSpacing/>
              <w:rPr>
                <w:rFonts w:eastAsiaTheme="minorEastAsia" w:cs="Times"/>
                <w:color w:val="000000"/>
                <w:lang w:eastAsia="ko-KR"/>
              </w:rPr>
            </w:pPr>
            <w:r>
              <w:rPr>
                <w:rFonts w:eastAsia="SimSun" w:hint="eastAsia"/>
                <w:kern w:val="2"/>
                <w:lang w:eastAsia="zh-CN"/>
              </w:rPr>
              <w:t xml:space="preserve">Note: </w:t>
            </w:r>
            <w:r>
              <w:rPr>
                <w:rFonts w:eastAsia="SimSun"/>
                <w:kern w:val="2"/>
                <w:lang w:eastAsia="zh-CN"/>
              </w:rPr>
              <w:t>the above cases happen at least with one of</w:t>
            </w:r>
            <w:r w:rsidRPr="00990D73">
              <w:rPr>
                <w:rFonts w:eastAsia="SimSun" w:hint="eastAsia"/>
                <w:kern w:val="2"/>
                <w:lang w:eastAsia="zh-CN"/>
              </w:rPr>
              <w:t xml:space="preserve"> collision cases 1, 2, 5, 6, and 7</w:t>
            </w:r>
            <w:r>
              <w:rPr>
                <w:rFonts w:eastAsia="SimSun" w:hint="eastAsia"/>
                <w:kern w:val="2"/>
                <w:lang w:eastAsia="zh-CN"/>
              </w:rPr>
              <w:t>.</w:t>
            </w:r>
          </w:p>
        </w:tc>
      </w:tr>
    </w:tbl>
    <w:p w14:paraId="5274B51F" w14:textId="74FBF596" w:rsidR="00DF67AE" w:rsidRPr="00AB30B2" w:rsidRDefault="00DF67AE" w:rsidP="00AB30B2">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6B349E5" w14:textId="67170F93" w:rsidR="000F4A7A" w:rsidRPr="004F0EC8" w:rsidRDefault="004F0EC8" w:rsidP="0030459B">
      <w:pPr>
        <w:spacing w:before="180"/>
        <w:ind w:firstLine="284"/>
        <w:jc w:val="both"/>
        <w:rPr>
          <w:rFonts w:eastAsiaTheme="minorEastAsia"/>
          <w:b/>
          <w:i/>
          <w:szCs w:val="16"/>
          <w:u w:val="single"/>
          <w:lang w:eastAsia="ko-KR"/>
        </w:rPr>
      </w:pPr>
      <w:r>
        <w:rPr>
          <w:b/>
          <w:i/>
          <w:kern w:val="2"/>
          <w:u w:val="single"/>
          <w:lang w:eastAsia="zh-CN"/>
        </w:rPr>
        <w:t xml:space="preserve">Whether to enhance </w:t>
      </w:r>
      <w:r w:rsidRPr="004F0EC8">
        <w:rPr>
          <w:rFonts w:hint="eastAsia"/>
          <w:b/>
          <w:i/>
          <w:kern w:val="2"/>
          <w:u w:val="single"/>
          <w:lang w:eastAsia="zh-CN"/>
        </w:rPr>
        <w:t>TA mismatch</w:t>
      </w:r>
    </w:p>
    <w:p w14:paraId="71D28947" w14:textId="00D95587" w:rsidR="00797A17" w:rsidRPr="00797A17" w:rsidRDefault="00797A17" w:rsidP="004F0EC8">
      <w:pPr>
        <w:spacing w:before="180"/>
        <w:ind w:firstLine="284"/>
        <w:jc w:val="both"/>
        <w:rPr>
          <w:rFonts w:eastAsiaTheme="minorEastAsia"/>
          <w:bCs/>
          <w:kern w:val="28"/>
          <w:lang w:eastAsia="ko-KR"/>
        </w:rPr>
      </w:pPr>
      <w:r w:rsidRPr="00797A17">
        <w:rPr>
          <w:rFonts w:eastAsiaTheme="minorEastAsia"/>
          <w:bCs/>
          <w:kern w:val="28"/>
          <w:lang w:eastAsia="ko-KR"/>
        </w:rPr>
        <w:t>In RAN1#116bis, three observations were made assuming TA mismatch between the actual TA used by the UE and the assumed TA for the UE at the gNB. It is clear that available resources c</w:t>
      </w:r>
      <w:r>
        <w:rPr>
          <w:rFonts w:eastAsiaTheme="minorEastAsia"/>
          <w:bCs/>
          <w:kern w:val="28"/>
          <w:lang w:eastAsia="ko-KR"/>
        </w:rPr>
        <w:t>ould be increased if the gNB kno</w:t>
      </w:r>
      <w:r w:rsidRPr="00797A17">
        <w:rPr>
          <w:rFonts w:eastAsiaTheme="minorEastAsia"/>
          <w:bCs/>
          <w:kern w:val="28"/>
          <w:lang w:eastAsia="ko-KR"/>
        </w:rPr>
        <w:t>w the exact TA information that the UE ha</w:t>
      </w:r>
      <w:r>
        <w:rPr>
          <w:rFonts w:eastAsiaTheme="minorEastAsia"/>
          <w:bCs/>
          <w:kern w:val="28"/>
          <w:lang w:eastAsia="ko-KR"/>
        </w:rPr>
        <w:t>s</w:t>
      </w:r>
      <w:r w:rsidRPr="00797A17">
        <w:rPr>
          <w:rFonts w:eastAsiaTheme="minorEastAsia"/>
          <w:bCs/>
          <w:kern w:val="28"/>
          <w:lang w:eastAsia="ko-KR"/>
        </w:rPr>
        <w:t xml:space="preserve"> applied. Unlike TN, NTN has introduced UE self-estimated TA to compensate for the service link delay between the UE and the satellite. A TA reporting mechanism is being considered so that the gNB is able to know the approximate TA value with the unit of 1ms in NTN. Therefore, considering less granularity of TA reporting is beneficial to improve resource efficiency from the network side. It is noted that Rel-18 ATG has introduced symbol-level TA reporting granularity, and it might be possible that this mechanism can be extended to (e)RedCap HD-FDD UE in Rel-19 NTN. Regarding triggering TA reporting, it is understood that the current mechanism(s) specified in the RAN2 spec can be reused. For instance, if the variation between the current information about TA and the last successfully reported information about TA is equal to or greater than offsetThresholdTA, TA reporting would be triggered by the UE. Note that the minimum value of offsetThresholdTA is 1 symbol for ATG, and this value can be extended to (e)RedCap HD-FDD UE in Rel-19 NTN. With this understanding, it is expected that additional specification efforts would be minimal.</w:t>
      </w:r>
    </w:p>
    <w:p w14:paraId="37BE98FF" w14:textId="30CB58AE" w:rsidR="00952FE1" w:rsidRPr="000F4A7A" w:rsidRDefault="00952FE1" w:rsidP="00952FE1">
      <w:pPr>
        <w:spacing w:before="180"/>
        <w:jc w:val="both"/>
        <w:rPr>
          <w:rFonts w:eastAsia="SimSun"/>
          <w:b/>
          <w:bCs/>
          <w:kern w:val="28"/>
          <w:u w:val="single"/>
          <w:lang w:eastAsia="zh-CN"/>
        </w:rPr>
      </w:pPr>
      <w:r>
        <w:rPr>
          <w:rFonts w:eastAsia="SimSun"/>
          <w:b/>
          <w:bCs/>
          <w:kern w:val="28"/>
          <w:u w:val="single"/>
          <w:lang w:eastAsia="zh-CN"/>
        </w:rPr>
        <w:lastRenderedPageBreak/>
        <w:t>Proposal 1: RAN1 concludes introducing new granularity of TA reporting in order to avoid TA mismatch between gNB and UE.</w:t>
      </w:r>
    </w:p>
    <w:p w14:paraId="23BAB199" w14:textId="421AB7DA" w:rsidR="004F0EC8" w:rsidRPr="004254F5" w:rsidRDefault="00B972CE" w:rsidP="00B972CE">
      <w:pPr>
        <w:spacing w:before="180"/>
        <w:jc w:val="both"/>
        <w:rPr>
          <w:rFonts w:eastAsiaTheme="minorEastAsia"/>
          <w:bCs/>
          <w:kern w:val="28"/>
          <w:u w:val="single"/>
          <w:lang w:eastAsia="ko-KR"/>
        </w:rPr>
      </w:pPr>
      <w:r w:rsidRPr="004254F5">
        <w:rPr>
          <w:rFonts w:eastAsiaTheme="minorEastAsia" w:hint="eastAsia"/>
          <w:bCs/>
          <w:kern w:val="28"/>
          <w:u w:val="single"/>
          <w:lang w:eastAsia="ko-KR"/>
        </w:rPr>
        <w:t xml:space="preserve">Observation 1: </w:t>
      </w:r>
      <w:r w:rsidRPr="004254F5">
        <w:rPr>
          <w:rFonts w:eastAsiaTheme="minorEastAsia"/>
          <w:bCs/>
          <w:kern w:val="28"/>
          <w:u w:val="single"/>
          <w:lang w:eastAsia="ko-KR"/>
        </w:rPr>
        <w:t>Current mechanism for t</w:t>
      </w:r>
      <w:r w:rsidRPr="004254F5">
        <w:rPr>
          <w:rFonts w:eastAsiaTheme="minorEastAsia" w:hint="eastAsia"/>
          <w:bCs/>
          <w:kern w:val="28"/>
          <w:u w:val="single"/>
          <w:lang w:eastAsia="ko-KR"/>
        </w:rPr>
        <w:t>riggering TA reporting can b</w:t>
      </w:r>
      <w:r w:rsidRPr="004254F5">
        <w:rPr>
          <w:rFonts w:eastAsiaTheme="minorEastAsia"/>
          <w:bCs/>
          <w:kern w:val="28"/>
          <w:u w:val="single"/>
          <w:lang w:eastAsia="ko-KR"/>
        </w:rPr>
        <w:t xml:space="preserve">e reused for </w:t>
      </w:r>
      <w:r w:rsidRPr="004254F5">
        <w:rPr>
          <w:rFonts w:eastAsia="MS Gothic"/>
          <w:szCs w:val="16"/>
          <w:u w:val="single"/>
          <w:lang w:eastAsia="ko-KR"/>
        </w:rPr>
        <w:t xml:space="preserve">(e)RedCap HD-FDD UE in Rel-19 NTN. </w:t>
      </w:r>
    </w:p>
    <w:p w14:paraId="5EDEAEFD" w14:textId="77777777" w:rsidR="00B972CE" w:rsidRDefault="00B972CE" w:rsidP="00B972CE">
      <w:pPr>
        <w:spacing w:before="180"/>
        <w:jc w:val="both"/>
        <w:rPr>
          <w:rFonts w:eastAsiaTheme="minorEastAsia"/>
          <w:bCs/>
          <w:kern w:val="28"/>
          <w:lang w:eastAsia="ko-KR"/>
        </w:rPr>
      </w:pPr>
    </w:p>
    <w:p w14:paraId="119091CC" w14:textId="74140A63" w:rsidR="00952FE1" w:rsidRPr="004F0EC8" w:rsidRDefault="001F737A" w:rsidP="00952FE1">
      <w:pPr>
        <w:spacing w:before="180"/>
        <w:ind w:firstLine="284"/>
        <w:jc w:val="both"/>
        <w:rPr>
          <w:rFonts w:eastAsiaTheme="minorEastAsia"/>
          <w:b/>
          <w:i/>
          <w:szCs w:val="16"/>
          <w:u w:val="single"/>
          <w:lang w:eastAsia="ko-KR"/>
        </w:rPr>
      </w:pPr>
      <w:r>
        <w:rPr>
          <w:b/>
          <w:i/>
          <w:kern w:val="2"/>
          <w:u w:val="single"/>
          <w:lang w:eastAsia="zh-CN"/>
        </w:rPr>
        <w:t>How to consider c</w:t>
      </w:r>
      <w:r w:rsidR="00952FE1">
        <w:rPr>
          <w:b/>
          <w:i/>
          <w:kern w:val="2"/>
          <w:u w:val="single"/>
          <w:lang w:eastAsia="zh-CN"/>
        </w:rPr>
        <w:t xml:space="preserve">apability of </w:t>
      </w:r>
      <w:r w:rsidR="00952FE1" w:rsidRPr="004F0EC8">
        <w:rPr>
          <w:rFonts w:hint="eastAsia"/>
          <w:b/>
          <w:i/>
          <w:kern w:val="2"/>
          <w:u w:val="single"/>
          <w:lang w:eastAsia="zh-CN"/>
        </w:rPr>
        <w:t xml:space="preserve">TA </w:t>
      </w:r>
      <w:r w:rsidR="00952FE1">
        <w:rPr>
          <w:b/>
          <w:i/>
          <w:kern w:val="2"/>
          <w:u w:val="single"/>
          <w:lang w:eastAsia="zh-CN"/>
        </w:rPr>
        <w:t>reporting</w:t>
      </w:r>
    </w:p>
    <w:p w14:paraId="2C0851AB" w14:textId="06867C5B" w:rsidR="00A644EC" w:rsidRPr="00A644EC" w:rsidRDefault="00A644EC" w:rsidP="002D5FB1">
      <w:pPr>
        <w:spacing w:before="180"/>
        <w:ind w:firstLineChars="142" w:firstLine="284"/>
        <w:jc w:val="both"/>
        <w:rPr>
          <w:rFonts w:eastAsiaTheme="minorEastAsia"/>
          <w:lang w:eastAsia="ko-KR"/>
        </w:rPr>
      </w:pPr>
      <w:r w:rsidRPr="00A644EC">
        <w:rPr>
          <w:rFonts w:eastAsiaTheme="minorEastAsia"/>
          <w:lang w:eastAsia="ko-KR"/>
        </w:rPr>
        <w:t>In RAN1#116bis, it was discussed whether TA reporting is mandatory or not for (e)RedCap HD-FDD UE since TA mismatch would be larger if the UE doesn't support TA reporting. If it is mandatory, gNB can utilize the resource more efficiently. However, resource efficiency might be improved even if this UE feature would be optional. Note that it is not an urgent issue to conclude one way or another in this study phase, and it can be discussed later when discussing Rel-19 UE features.</w:t>
      </w:r>
    </w:p>
    <w:p w14:paraId="34D9037F" w14:textId="11D4BC52" w:rsidR="00B112EC" w:rsidRDefault="00740184" w:rsidP="0030459B">
      <w:pPr>
        <w:spacing w:before="180"/>
        <w:jc w:val="both"/>
        <w:rPr>
          <w:rFonts w:eastAsiaTheme="minorEastAsia"/>
          <w:b/>
          <w:bCs/>
          <w:kern w:val="28"/>
          <w:u w:val="single"/>
          <w:lang w:eastAsia="ko-KR"/>
        </w:rPr>
      </w:pPr>
      <w:r>
        <w:rPr>
          <w:rFonts w:eastAsiaTheme="minorEastAsia"/>
          <w:b/>
          <w:bCs/>
          <w:kern w:val="28"/>
          <w:u w:val="single"/>
          <w:lang w:eastAsia="ko-KR"/>
        </w:rPr>
        <w:t>Proposal 2: RAN1 defer</w:t>
      </w:r>
      <w:r w:rsidR="001F737A">
        <w:rPr>
          <w:rFonts w:eastAsiaTheme="minorEastAsia"/>
          <w:b/>
          <w:bCs/>
          <w:kern w:val="28"/>
          <w:u w:val="single"/>
          <w:lang w:eastAsia="ko-KR"/>
        </w:rPr>
        <w:t>s</w:t>
      </w:r>
      <w:r>
        <w:rPr>
          <w:rFonts w:eastAsiaTheme="minorEastAsia"/>
          <w:b/>
          <w:bCs/>
          <w:kern w:val="28"/>
          <w:u w:val="single"/>
          <w:lang w:eastAsia="ko-KR"/>
        </w:rPr>
        <w:t xml:space="preserve"> discussion on UE capability </w:t>
      </w:r>
      <w:r w:rsidR="001F737A">
        <w:rPr>
          <w:rFonts w:eastAsiaTheme="minorEastAsia"/>
          <w:b/>
          <w:bCs/>
          <w:kern w:val="28"/>
          <w:u w:val="single"/>
          <w:lang w:eastAsia="ko-KR"/>
        </w:rPr>
        <w:t>of</w:t>
      </w:r>
      <w:r w:rsidR="0073704D">
        <w:rPr>
          <w:rFonts w:eastAsiaTheme="minorEastAsia"/>
          <w:b/>
          <w:bCs/>
          <w:kern w:val="28"/>
          <w:u w:val="single"/>
          <w:lang w:eastAsia="ko-KR"/>
        </w:rPr>
        <w:t xml:space="preserve"> TA reporting</w:t>
      </w:r>
      <w:r w:rsidR="001F737A">
        <w:rPr>
          <w:rFonts w:eastAsiaTheme="minorEastAsia"/>
          <w:b/>
          <w:bCs/>
          <w:kern w:val="28"/>
          <w:u w:val="single"/>
          <w:lang w:eastAsia="ko-KR"/>
        </w:rPr>
        <w:t xml:space="preserve"> for </w:t>
      </w:r>
      <w:r w:rsidR="001F737A" w:rsidRPr="001F737A">
        <w:rPr>
          <w:rFonts w:eastAsiaTheme="minorEastAsia"/>
          <w:b/>
          <w:bCs/>
          <w:kern w:val="28"/>
          <w:u w:val="single"/>
          <w:lang w:eastAsia="ko-KR"/>
        </w:rPr>
        <w:t>(e)RedCap HD-FDD UE</w:t>
      </w:r>
      <w:r w:rsidR="0073704D">
        <w:rPr>
          <w:rFonts w:eastAsiaTheme="minorEastAsia"/>
          <w:b/>
          <w:bCs/>
          <w:kern w:val="28"/>
          <w:u w:val="single"/>
          <w:lang w:eastAsia="ko-KR"/>
        </w:rPr>
        <w:t xml:space="preserve">. </w:t>
      </w:r>
    </w:p>
    <w:p w14:paraId="53618566" w14:textId="77777777" w:rsidR="00E10646" w:rsidRDefault="00E10646" w:rsidP="0030459B">
      <w:pPr>
        <w:spacing w:before="180"/>
        <w:ind w:firstLine="284"/>
        <w:jc w:val="center"/>
        <w:rPr>
          <w:rFonts w:eastAsiaTheme="minorEastAsia"/>
          <w:bCs/>
          <w:kern w:val="28"/>
          <w:lang w:eastAsia="ko-KR"/>
        </w:rPr>
      </w:pPr>
    </w:p>
    <w:p w14:paraId="0560F3D5" w14:textId="4804C636" w:rsidR="001F737A" w:rsidRDefault="001F737A" w:rsidP="0030459B">
      <w:pPr>
        <w:spacing w:before="180"/>
        <w:ind w:firstLine="284"/>
        <w:jc w:val="both"/>
        <w:rPr>
          <w:rFonts w:eastAsiaTheme="minorEastAsia"/>
          <w:bCs/>
          <w:kern w:val="28"/>
          <w:lang w:eastAsia="ko-KR"/>
        </w:rPr>
      </w:pPr>
      <w:r>
        <w:rPr>
          <w:b/>
          <w:i/>
          <w:kern w:val="2"/>
          <w:u w:val="single"/>
          <w:lang w:eastAsia="zh-CN"/>
        </w:rPr>
        <w:t xml:space="preserve">Whether to consider essential changes for collision cases </w:t>
      </w:r>
    </w:p>
    <w:tbl>
      <w:tblPr>
        <w:tblStyle w:val="af"/>
        <w:tblW w:w="0" w:type="auto"/>
        <w:tblLook w:val="04A0" w:firstRow="1" w:lastRow="0" w:firstColumn="1" w:lastColumn="0" w:noHBand="0" w:noVBand="1"/>
      </w:tblPr>
      <w:tblGrid>
        <w:gridCol w:w="9737"/>
      </w:tblGrid>
      <w:tr w:rsidR="00C43BA2" w14:paraId="1108A686" w14:textId="77777777" w:rsidTr="00C43BA2">
        <w:tc>
          <w:tcPr>
            <w:tcW w:w="9737" w:type="dxa"/>
          </w:tcPr>
          <w:p w14:paraId="0D8DAC27" w14:textId="77777777" w:rsidR="00C43BA2" w:rsidRPr="00AB26B1" w:rsidRDefault="00C43BA2" w:rsidP="00C43BA2">
            <w:pPr>
              <w:numPr>
                <w:ilvl w:val="0"/>
                <w:numId w:val="25"/>
              </w:numPr>
              <w:autoSpaceDN w:val="0"/>
              <w:spacing w:after="0" w:line="252" w:lineRule="auto"/>
              <w:contextualSpacing/>
              <w:rPr>
                <w:kern w:val="2"/>
                <w:lang w:eastAsia="zh-CN"/>
              </w:rPr>
            </w:pPr>
            <w:r w:rsidRPr="00AB26B1">
              <w:rPr>
                <w:kern w:val="2"/>
                <w:lang w:eastAsia="zh-CN"/>
              </w:rPr>
              <w:t>C</w:t>
            </w:r>
            <w:r w:rsidRPr="00AB26B1">
              <w:rPr>
                <w:rFonts w:hint="eastAsia"/>
                <w:kern w:val="2"/>
                <w:lang w:eastAsia="zh-CN"/>
              </w:rPr>
              <w:t xml:space="preserve">ase 1: </w:t>
            </w:r>
            <w:r w:rsidRPr="00AB26B1">
              <w:rPr>
                <w:kern w:val="2"/>
                <w:lang w:eastAsia="zh-CN"/>
              </w:rPr>
              <w:t xml:space="preserve">Dynamically scheduled DL reception </w:t>
            </w:r>
            <w:r w:rsidRPr="00AB26B1">
              <w:rPr>
                <w:rFonts w:hint="eastAsia"/>
                <w:kern w:val="2"/>
                <w:lang w:eastAsia="zh-CN"/>
              </w:rPr>
              <w:t xml:space="preserve">collides with </w:t>
            </w:r>
            <w:r w:rsidRPr="00AB26B1">
              <w:rPr>
                <w:kern w:val="2"/>
                <w:lang w:eastAsia="zh-CN"/>
              </w:rPr>
              <w:t>semi-statically configured UL transmission</w:t>
            </w:r>
          </w:p>
          <w:p w14:paraId="0F1200D4" w14:textId="77777777" w:rsidR="00C43BA2" w:rsidRPr="00AB26B1" w:rsidRDefault="00C43BA2" w:rsidP="00C43BA2">
            <w:pPr>
              <w:numPr>
                <w:ilvl w:val="0"/>
                <w:numId w:val="25"/>
              </w:numPr>
              <w:autoSpaceDN w:val="0"/>
              <w:spacing w:after="0" w:line="252" w:lineRule="auto"/>
              <w:contextualSpacing/>
              <w:rPr>
                <w:kern w:val="2"/>
              </w:rPr>
            </w:pPr>
            <w:r w:rsidRPr="00AB26B1">
              <w:rPr>
                <w:kern w:val="2"/>
                <w:lang w:eastAsia="zh-CN"/>
              </w:rPr>
              <w:t>C</w:t>
            </w:r>
            <w:r w:rsidRPr="00AB26B1">
              <w:rPr>
                <w:rFonts w:hint="eastAsia"/>
                <w:kern w:val="2"/>
                <w:lang w:eastAsia="zh-CN"/>
              </w:rPr>
              <w:t xml:space="preserve">ase 2: </w:t>
            </w:r>
            <w:r w:rsidRPr="00AB26B1">
              <w:rPr>
                <w:kern w:val="2"/>
                <w:lang w:eastAsia="x-none"/>
              </w:rPr>
              <w:t xml:space="preserve">Semi-statically configured DL reception </w:t>
            </w:r>
            <w:r w:rsidRPr="00AB26B1">
              <w:rPr>
                <w:rFonts w:hint="eastAsia"/>
                <w:kern w:val="2"/>
                <w:lang w:eastAsia="zh-CN"/>
              </w:rPr>
              <w:t xml:space="preserve">collides with </w:t>
            </w:r>
            <w:r w:rsidRPr="00AB26B1">
              <w:rPr>
                <w:kern w:val="2"/>
                <w:lang w:eastAsia="x-none"/>
              </w:rPr>
              <w:t>dynamically scheduled UL transmission</w:t>
            </w:r>
          </w:p>
          <w:p w14:paraId="40B68262" w14:textId="77777777" w:rsidR="00C43BA2" w:rsidRPr="00AB26B1" w:rsidRDefault="00C43BA2" w:rsidP="00C43BA2">
            <w:pPr>
              <w:numPr>
                <w:ilvl w:val="0"/>
                <w:numId w:val="25"/>
              </w:numPr>
              <w:autoSpaceDN w:val="0"/>
              <w:spacing w:after="0" w:line="252" w:lineRule="auto"/>
              <w:contextualSpacing/>
              <w:rPr>
                <w:kern w:val="2"/>
              </w:rPr>
            </w:pPr>
            <w:r w:rsidRPr="00AB26B1">
              <w:rPr>
                <w:rFonts w:hint="eastAsia"/>
                <w:kern w:val="2"/>
                <w:lang w:eastAsia="zh-CN"/>
              </w:rPr>
              <w:t xml:space="preserve">Case 3: </w:t>
            </w:r>
            <w:r w:rsidRPr="00AB26B1">
              <w:rPr>
                <w:kern w:val="2"/>
              </w:rPr>
              <w:t xml:space="preserve">Semi-statically configured DL reception </w:t>
            </w:r>
            <w:r w:rsidRPr="00AB26B1">
              <w:rPr>
                <w:rFonts w:hint="eastAsia"/>
                <w:kern w:val="2"/>
                <w:lang w:eastAsia="zh-CN"/>
              </w:rPr>
              <w:t xml:space="preserve">collides with </w:t>
            </w:r>
            <w:r w:rsidRPr="00AB26B1">
              <w:rPr>
                <w:kern w:val="2"/>
              </w:rPr>
              <w:t xml:space="preserve">semi-statically configured UL transmission  </w:t>
            </w:r>
          </w:p>
          <w:p w14:paraId="34B4BA60" w14:textId="77777777" w:rsidR="00C43BA2" w:rsidRPr="00AB26B1" w:rsidRDefault="00C43BA2" w:rsidP="00C43BA2">
            <w:pPr>
              <w:numPr>
                <w:ilvl w:val="0"/>
                <w:numId w:val="25"/>
              </w:numPr>
              <w:autoSpaceDN w:val="0"/>
              <w:spacing w:after="0" w:line="252" w:lineRule="auto"/>
              <w:contextualSpacing/>
              <w:rPr>
                <w:kern w:val="2"/>
                <w:lang w:eastAsia="x-none"/>
              </w:rPr>
            </w:pPr>
            <w:r w:rsidRPr="00AB26B1">
              <w:rPr>
                <w:rFonts w:hint="eastAsia"/>
                <w:kern w:val="2"/>
                <w:lang w:eastAsia="zh-CN"/>
              </w:rPr>
              <w:t>Case 4:</w:t>
            </w:r>
            <w:r w:rsidRPr="00AB26B1">
              <w:rPr>
                <w:kern w:val="2"/>
                <w:lang w:eastAsia="zh-CN"/>
              </w:rPr>
              <w:t xml:space="preserve"> </w:t>
            </w:r>
            <w:r w:rsidRPr="00AB26B1">
              <w:rPr>
                <w:kern w:val="2"/>
                <w:lang w:eastAsia="x-none"/>
              </w:rPr>
              <w:t xml:space="preserve">Dynamically scheduled DL reception </w:t>
            </w:r>
            <w:r w:rsidRPr="00AB26B1">
              <w:rPr>
                <w:rFonts w:hint="eastAsia"/>
                <w:kern w:val="2"/>
                <w:lang w:eastAsia="zh-CN"/>
              </w:rPr>
              <w:t xml:space="preserve">collides with </w:t>
            </w:r>
            <w:r w:rsidRPr="00AB26B1">
              <w:rPr>
                <w:kern w:val="2"/>
                <w:lang w:eastAsia="x-none"/>
              </w:rPr>
              <w:t>dynamic scheduled UL transmission</w:t>
            </w:r>
          </w:p>
          <w:p w14:paraId="145EC760" w14:textId="77777777" w:rsidR="00C43BA2" w:rsidRPr="00AB26B1" w:rsidRDefault="00C43BA2" w:rsidP="00C43BA2">
            <w:pPr>
              <w:numPr>
                <w:ilvl w:val="0"/>
                <w:numId w:val="25"/>
              </w:numPr>
              <w:autoSpaceDN w:val="0"/>
              <w:spacing w:after="0" w:line="252" w:lineRule="auto"/>
              <w:contextualSpacing/>
              <w:rPr>
                <w:kern w:val="2"/>
              </w:rPr>
            </w:pPr>
            <w:r w:rsidRPr="00AB26B1">
              <w:rPr>
                <w:kern w:val="2"/>
              </w:rPr>
              <w:t xml:space="preserve">Case 5: Configured SSB </w:t>
            </w:r>
            <w:r w:rsidRPr="00AB26B1">
              <w:rPr>
                <w:rFonts w:hint="eastAsia"/>
                <w:kern w:val="2"/>
                <w:lang w:eastAsia="zh-CN"/>
              </w:rPr>
              <w:t xml:space="preserve">collides with </w:t>
            </w:r>
            <w:r w:rsidRPr="00AB26B1">
              <w:rPr>
                <w:kern w:val="2"/>
              </w:rPr>
              <w:t>dynamically scheduled or configured UL transmission</w:t>
            </w:r>
          </w:p>
          <w:p w14:paraId="131360D4" w14:textId="77777777" w:rsidR="00C43BA2" w:rsidRPr="00AB26B1" w:rsidRDefault="00C43BA2" w:rsidP="00C43BA2">
            <w:pPr>
              <w:numPr>
                <w:ilvl w:val="0"/>
                <w:numId w:val="25"/>
              </w:numPr>
              <w:autoSpaceDN w:val="0"/>
              <w:spacing w:after="0" w:line="252" w:lineRule="auto"/>
              <w:contextualSpacing/>
              <w:rPr>
                <w:kern w:val="2"/>
              </w:rPr>
            </w:pPr>
            <w:r w:rsidRPr="00AB26B1">
              <w:rPr>
                <w:kern w:val="2"/>
              </w:rPr>
              <w:t xml:space="preserve">Case </w:t>
            </w:r>
            <w:r w:rsidRPr="00AB26B1">
              <w:rPr>
                <w:rFonts w:hint="eastAsia"/>
                <w:kern w:val="2"/>
                <w:lang w:eastAsia="zh-CN"/>
              </w:rPr>
              <w:t>6</w:t>
            </w:r>
            <w:r w:rsidRPr="00AB26B1">
              <w:rPr>
                <w:kern w:val="2"/>
              </w:rPr>
              <w:t xml:space="preserve">: Dynamic or semi-static DL </w:t>
            </w:r>
            <w:r w:rsidRPr="00AB26B1">
              <w:rPr>
                <w:rFonts w:hint="eastAsia"/>
                <w:kern w:val="2"/>
                <w:lang w:eastAsia="zh-CN"/>
              </w:rPr>
              <w:t xml:space="preserve">collides with </w:t>
            </w:r>
            <w:r w:rsidRPr="00AB26B1">
              <w:rPr>
                <w:kern w:val="2"/>
              </w:rPr>
              <w:t>valid RO</w:t>
            </w:r>
          </w:p>
          <w:p w14:paraId="1E0716F6" w14:textId="27E98D7D" w:rsidR="00C43BA2" w:rsidRPr="00C43BA2" w:rsidRDefault="00C43BA2" w:rsidP="00C43BA2">
            <w:pPr>
              <w:numPr>
                <w:ilvl w:val="0"/>
                <w:numId w:val="25"/>
              </w:numPr>
              <w:autoSpaceDN w:val="0"/>
              <w:spacing w:after="0" w:line="252" w:lineRule="auto"/>
              <w:contextualSpacing/>
              <w:rPr>
                <w:kern w:val="2"/>
                <w:lang w:eastAsia="zh-CN"/>
              </w:rPr>
            </w:pPr>
            <w:r w:rsidRPr="00AB26B1">
              <w:rPr>
                <w:kern w:val="2"/>
              </w:rPr>
              <w:t xml:space="preserve">Case </w:t>
            </w:r>
            <w:r w:rsidRPr="00AB26B1">
              <w:rPr>
                <w:rFonts w:hint="eastAsia"/>
                <w:kern w:val="2"/>
                <w:lang w:eastAsia="zh-CN"/>
              </w:rPr>
              <w:t>7</w:t>
            </w:r>
            <w:r w:rsidRPr="00AB26B1">
              <w:rPr>
                <w:kern w:val="2"/>
              </w:rPr>
              <w:t>: Collision due to direction switching</w:t>
            </w:r>
          </w:p>
        </w:tc>
      </w:tr>
    </w:tbl>
    <w:p w14:paraId="3449C219" w14:textId="71AEE65E" w:rsidR="00EE03DB" w:rsidRDefault="00EE03DB" w:rsidP="0030459B">
      <w:pPr>
        <w:spacing w:before="180"/>
        <w:ind w:firstLine="284"/>
        <w:jc w:val="both"/>
        <w:rPr>
          <w:rFonts w:eastAsiaTheme="minorEastAsia"/>
          <w:bCs/>
          <w:kern w:val="28"/>
          <w:lang w:eastAsia="ko-KR"/>
        </w:rPr>
      </w:pPr>
      <w:r>
        <w:rPr>
          <w:rFonts w:eastAsiaTheme="minorEastAsia"/>
          <w:bCs/>
          <w:kern w:val="28"/>
          <w:lang w:eastAsia="ko-KR"/>
        </w:rPr>
        <w:t xml:space="preserve">Regardless of whether TA enhancement is considered or not, it is clear that </w:t>
      </w:r>
      <w:r w:rsidR="0081328D">
        <w:rPr>
          <w:rFonts w:eastAsiaTheme="minorEastAsia"/>
          <w:bCs/>
          <w:kern w:val="28"/>
          <w:lang w:eastAsia="ko-KR"/>
        </w:rPr>
        <w:t xml:space="preserve">the </w:t>
      </w:r>
      <w:r>
        <w:rPr>
          <w:rFonts w:eastAsiaTheme="minorEastAsia"/>
          <w:bCs/>
          <w:kern w:val="28"/>
          <w:lang w:eastAsia="ko-KR"/>
        </w:rPr>
        <w:t xml:space="preserve">UE behavior is undefined </w:t>
      </w:r>
      <w:r w:rsidR="00C43BA2">
        <w:rPr>
          <w:rFonts w:eastAsiaTheme="minorEastAsia"/>
          <w:bCs/>
          <w:kern w:val="28"/>
          <w:lang w:eastAsia="ko-KR"/>
        </w:rPr>
        <w:t>for Cases 3 and 4</w:t>
      </w:r>
      <w:r w:rsidR="004B37CB">
        <w:rPr>
          <w:rFonts w:eastAsiaTheme="minorEastAsia"/>
          <w:bCs/>
          <w:kern w:val="28"/>
          <w:lang w:eastAsia="ko-KR"/>
        </w:rPr>
        <w:t xml:space="preserve"> in current specification</w:t>
      </w:r>
      <w:r w:rsidR="00C43BA2">
        <w:rPr>
          <w:rFonts w:eastAsiaTheme="minorEastAsia"/>
          <w:bCs/>
          <w:kern w:val="28"/>
          <w:lang w:eastAsia="ko-KR"/>
        </w:rPr>
        <w:t xml:space="preserve">. </w:t>
      </w:r>
      <w:r w:rsidR="00D23003">
        <w:rPr>
          <w:rFonts w:eastAsiaTheme="minorEastAsia"/>
          <w:bCs/>
          <w:kern w:val="28"/>
          <w:lang w:eastAsia="ko-KR"/>
        </w:rPr>
        <w:t>That means it is likely that the UE would drop all overlapping uplink and downlink channels instead of doing either transmitting uplink channel</w:t>
      </w:r>
      <w:r w:rsidR="00C179E1">
        <w:rPr>
          <w:rFonts w:eastAsiaTheme="minorEastAsia"/>
          <w:bCs/>
          <w:kern w:val="28"/>
          <w:lang w:eastAsia="ko-KR"/>
        </w:rPr>
        <w:t xml:space="preserve"> or r</w:t>
      </w:r>
      <w:r w:rsidR="00A44F06">
        <w:rPr>
          <w:rFonts w:eastAsiaTheme="minorEastAsia"/>
          <w:bCs/>
          <w:kern w:val="28"/>
          <w:lang w:eastAsia="ko-KR"/>
        </w:rPr>
        <w:t>eceiving downlink channel</w:t>
      </w:r>
      <w:r w:rsidR="00D51E0E">
        <w:rPr>
          <w:rFonts w:eastAsiaTheme="minorEastAsia"/>
          <w:bCs/>
          <w:kern w:val="28"/>
          <w:lang w:eastAsia="ko-KR"/>
        </w:rPr>
        <w:t xml:space="preserve"> when the overlapping happens</w:t>
      </w:r>
      <w:r w:rsidR="00A44F06">
        <w:rPr>
          <w:rFonts w:eastAsiaTheme="minorEastAsia"/>
          <w:bCs/>
          <w:kern w:val="28"/>
          <w:lang w:eastAsia="ko-KR"/>
        </w:rPr>
        <w:t xml:space="preserve">. While, </w:t>
      </w:r>
      <w:r w:rsidR="006C017B">
        <w:rPr>
          <w:rFonts w:eastAsiaTheme="minorEastAsia"/>
          <w:bCs/>
          <w:kern w:val="28"/>
          <w:lang w:eastAsia="ko-KR"/>
        </w:rPr>
        <w:t xml:space="preserve">for </w:t>
      </w:r>
      <w:r w:rsidR="00A44F06">
        <w:rPr>
          <w:rFonts w:eastAsiaTheme="minorEastAsia"/>
          <w:bCs/>
          <w:kern w:val="28"/>
          <w:lang w:eastAsia="ko-KR"/>
        </w:rPr>
        <w:t>other cases</w:t>
      </w:r>
      <w:r w:rsidR="006C017B">
        <w:rPr>
          <w:rFonts w:eastAsiaTheme="minorEastAsia"/>
          <w:bCs/>
          <w:kern w:val="28"/>
          <w:lang w:eastAsia="ko-KR"/>
        </w:rPr>
        <w:t>,</w:t>
      </w:r>
      <w:r w:rsidR="00A44F06">
        <w:rPr>
          <w:rFonts w:eastAsiaTheme="minorEastAsia"/>
          <w:bCs/>
          <w:kern w:val="28"/>
          <w:lang w:eastAsia="ko-KR"/>
        </w:rPr>
        <w:t xml:space="preserve"> </w:t>
      </w:r>
      <w:r w:rsidR="006C017B">
        <w:rPr>
          <w:rFonts w:eastAsiaTheme="minorEastAsia"/>
          <w:bCs/>
          <w:kern w:val="28"/>
          <w:lang w:eastAsia="ko-KR"/>
        </w:rPr>
        <w:t>UE behavior is defined as</w:t>
      </w:r>
      <w:r w:rsidR="00A44F06">
        <w:rPr>
          <w:rFonts w:eastAsiaTheme="minorEastAsia"/>
          <w:bCs/>
          <w:kern w:val="28"/>
          <w:lang w:eastAsia="ko-KR"/>
        </w:rPr>
        <w:t xml:space="preserve"> whether uplink transmission or downlink reception is prioritized when the overlapping happens. For example, in case where a uplink resource (e.g., PUCCH, PUSCH, SRS or PRACH) and a downlink resource (PDCCH, PDSCH, CSI-RS and SSB/PBCH) are (even partially) overlapped in time, a UE is likely to drop both resources for cases 3 and 4 while the UE would do prioritizing transmission of uplink resource or reception of downlink resource for other cases. Therefore, specifying UE behavior for Cases 3 and 4 is still beneficial for </w:t>
      </w:r>
      <w:r w:rsidR="00A44F06">
        <w:rPr>
          <w:rFonts w:eastAsia="MS Gothic"/>
          <w:szCs w:val="16"/>
          <w:lang w:eastAsia="ko-KR"/>
        </w:rPr>
        <w:t xml:space="preserve">(e)RedCap HD-FDD UE in Rel-19 NTN even if TA enhancement is not considered. </w:t>
      </w:r>
      <w:r w:rsidR="003A5745">
        <w:rPr>
          <w:rFonts w:eastAsia="MS Gothic"/>
          <w:szCs w:val="16"/>
          <w:lang w:eastAsia="ko-KR"/>
        </w:rPr>
        <w:t xml:space="preserve">RAN1 </w:t>
      </w:r>
      <w:r w:rsidR="00283C21">
        <w:rPr>
          <w:rFonts w:eastAsia="MS Gothic"/>
          <w:szCs w:val="16"/>
          <w:lang w:eastAsia="ko-KR"/>
        </w:rPr>
        <w:t>can</w:t>
      </w:r>
      <w:r w:rsidR="003A5745">
        <w:rPr>
          <w:rFonts w:eastAsia="MS Gothic"/>
          <w:szCs w:val="16"/>
          <w:lang w:eastAsia="ko-KR"/>
        </w:rPr>
        <w:t xml:space="preserve"> discuss details of specification impacts for Cases 3 and 4 if RAN1 conclude that essential changes are needed. </w:t>
      </w:r>
    </w:p>
    <w:p w14:paraId="544D33B6" w14:textId="102F8929" w:rsidR="00AD2148" w:rsidRPr="004254F5" w:rsidRDefault="00AD2148" w:rsidP="00AD2148">
      <w:pPr>
        <w:spacing w:before="180"/>
        <w:jc w:val="both"/>
        <w:rPr>
          <w:rFonts w:eastAsiaTheme="minorEastAsia"/>
          <w:bCs/>
          <w:kern w:val="28"/>
          <w:u w:val="single"/>
          <w:lang w:eastAsia="ko-KR"/>
        </w:rPr>
      </w:pPr>
      <w:r w:rsidRPr="004254F5">
        <w:rPr>
          <w:rFonts w:eastAsiaTheme="minorEastAsia" w:hint="eastAsia"/>
          <w:bCs/>
          <w:kern w:val="28"/>
          <w:u w:val="single"/>
          <w:lang w:eastAsia="ko-KR"/>
        </w:rPr>
        <w:t xml:space="preserve">Observation </w:t>
      </w:r>
      <w:r w:rsidR="00E06948">
        <w:rPr>
          <w:rFonts w:eastAsiaTheme="minorEastAsia"/>
          <w:bCs/>
          <w:kern w:val="28"/>
          <w:u w:val="single"/>
          <w:lang w:eastAsia="ko-KR"/>
        </w:rPr>
        <w:t>2</w:t>
      </w:r>
      <w:r w:rsidRPr="004254F5">
        <w:rPr>
          <w:rFonts w:eastAsiaTheme="minorEastAsia" w:hint="eastAsia"/>
          <w:bCs/>
          <w:kern w:val="28"/>
          <w:u w:val="single"/>
          <w:lang w:eastAsia="ko-KR"/>
        </w:rPr>
        <w:t xml:space="preserve">: </w:t>
      </w:r>
      <w:r w:rsidR="00E82CFB">
        <w:rPr>
          <w:rFonts w:eastAsiaTheme="minorEastAsia" w:hint="eastAsia"/>
          <w:bCs/>
          <w:kern w:val="28"/>
          <w:u w:val="single"/>
          <w:lang w:eastAsia="ko-KR"/>
        </w:rPr>
        <w:t>F</w:t>
      </w:r>
      <w:r w:rsidR="00E82CFB">
        <w:rPr>
          <w:rFonts w:eastAsiaTheme="minorEastAsia"/>
          <w:bCs/>
          <w:kern w:val="28"/>
          <w:u w:val="single"/>
          <w:lang w:eastAsia="ko-KR"/>
        </w:rPr>
        <w:t>or Cases 3 and 4, s</w:t>
      </w:r>
      <w:r w:rsidR="00E550AC">
        <w:rPr>
          <w:rFonts w:eastAsiaTheme="minorEastAsia"/>
          <w:bCs/>
          <w:kern w:val="28"/>
          <w:u w:val="single"/>
          <w:lang w:eastAsia="ko-KR"/>
        </w:rPr>
        <w:t xml:space="preserve">pecifying UE behavior(s) is </w:t>
      </w:r>
      <w:r w:rsidR="00AF4471">
        <w:rPr>
          <w:rFonts w:eastAsiaTheme="minorEastAsia"/>
          <w:bCs/>
          <w:kern w:val="28"/>
          <w:u w:val="single"/>
          <w:lang w:eastAsia="ko-KR"/>
        </w:rPr>
        <w:t xml:space="preserve">still </w:t>
      </w:r>
      <w:r w:rsidR="00E550AC">
        <w:rPr>
          <w:rFonts w:eastAsiaTheme="minorEastAsia"/>
          <w:bCs/>
          <w:kern w:val="28"/>
          <w:u w:val="single"/>
          <w:lang w:eastAsia="ko-KR"/>
        </w:rPr>
        <w:t xml:space="preserve">beneficial in terms of resource utilization </w:t>
      </w:r>
      <w:r w:rsidR="00AF4471">
        <w:rPr>
          <w:rFonts w:eastAsiaTheme="minorEastAsia"/>
          <w:bCs/>
          <w:kern w:val="28"/>
          <w:u w:val="single"/>
          <w:lang w:eastAsia="ko-KR"/>
        </w:rPr>
        <w:t xml:space="preserve">even when there is </w:t>
      </w:r>
      <w:r w:rsidR="00DA5028">
        <w:rPr>
          <w:rFonts w:eastAsiaTheme="minorEastAsia"/>
          <w:bCs/>
          <w:kern w:val="28"/>
          <w:u w:val="single"/>
          <w:lang w:eastAsia="ko-KR"/>
        </w:rPr>
        <w:t xml:space="preserve">still </w:t>
      </w:r>
      <w:r w:rsidR="00E550AC">
        <w:rPr>
          <w:rFonts w:eastAsiaTheme="minorEastAsia"/>
          <w:bCs/>
          <w:kern w:val="28"/>
          <w:u w:val="single"/>
          <w:lang w:eastAsia="ko-KR"/>
        </w:rPr>
        <w:t>TA mismatch between the actual TA that a UE applies and the estimated TA for the UE at the gNB</w:t>
      </w:r>
      <w:r w:rsidRPr="004254F5">
        <w:rPr>
          <w:rFonts w:eastAsia="MS Gothic"/>
          <w:szCs w:val="16"/>
          <w:u w:val="single"/>
          <w:lang w:eastAsia="ko-KR"/>
        </w:rPr>
        <w:t xml:space="preserve">. </w:t>
      </w:r>
    </w:p>
    <w:p w14:paraId="0AEE9B31" w14:textId="00C1A711" w:rsidR="00624E0D" w:rsidRPr="00472ED1" w:rsidRDefault="003A5745" w:rsidP="0030459B">
      <w:pPr>
        <w:spacing w:before="180"/>
        <w:jc w:val="both"/>
        <w:rPr>
          <w:rFonts w:eastAsiaTheme="minorEastAsia"/>
          <w:b/>
          <w:bCs/>
          <w:kern w:val="28"/>
          <w:u w:val="single"/>
          <w:lang w:eastAsia="ko-KR"/>
        </w:rPr>
      </w:pPr>
      <w:r>
        <w:rPr>
          <w:rFonts w:eastAsiaTheme="minorEastAsia"/>
          <w:b/>
          <w:bCs/>
          <w:kern w:val="28"/>
          <w:u w:val="single"/>
          <w:lang w:eastAsia="ko-KR"/>
        </w:rPr>
        <w:t>Proposal 3</w:t>
      </w:r>
      <w:r w:rsidR="00624E0D" w:rsidRPr="00472ED1">
        <w:rPr>
          <w:rFonts w:eastAsiaTheme="minorEastAsia"/>
          <w:b/>
          <w:bCs/>
          <w:kern w:val="28"/>
          <w:u w:val="single"/>
          <w:lang w:eastAsia="ko-KR"/>
        </w:rPr>
        <w:t xml:space="preserve">: </w:t>
      </w:r>
      <w:r>
        <w:rPr>
          <w:rFonts w:eastAsiaTheme="minorEastAsia"/>
          <w:b/>
          <w:bCs/>
          <w:kern w:val="28"/>
          <w:u w:val="single"/>
          <w:lang w:eastAsia="ko-KR"/>
        </w:rPr>
        <w:t>RAN1 concludes that essential changes are needed for Cases 3 and 4</w:t>
      </w:r>
      <w:r w:rsidR="001748F7">
        <w:rPr>
          <w:rFonts w:eastAsiaTheme="minorEastAsia"/>
          <w:b/>
          <w:bCs/>
          <w:kern w:val="28"/>
          <w:u w:val="single"/>
          <w:lang w:eastAsia="ko-KR"/>
        </w:rPr>
        <w:t xml:space="preserve"> regardless of whether to consider TA enhancement</w:t>
      </w:r>
      <w:r w:rsidR="00624E0D" w:rsidRPr="00472ED1">
        <w:rPr>
          <w:rFonts w:eastAsiaTheme="minorEastAsia"/>
          <w:b/>
          <w:bCs/>
          <w:kern w:val="28"/>
          <w:u w:val="single"/>
          <w:lang w:eastAsia="ko-KR"/>
        </w:rPr>
        <w:t xml:space="preserve">. </w:t>
      </w:r>
    </w:p>
    <w:p w14:paraId="61E66B42" w14:textId="77777777" w:rsidR="00E227D1" w:rsidRDefault="00E227D1" w:rsidP="00857C8E">
      <w:pPr>
        <w:spacing w:after="0" w:line="240" w:lineRule="auto"/>
        <w:jc w:val="both"/>
        <w:rPr>
          <w:b/>
        </w:rPr>
      </w:pPr>
    </w:p>
    <w:p w14:paraId="08B05D13" w14:textId="77777777" w:rsidR="0025496C" w:rsidRPr="00915EF3" w:rsidRDefault="0025496C"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09E0815E"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Followings are proposals</w:t>
      </w:r>
      <w:r w:rsidR="007F4BF4">
        <w:rPr>
          <w:rFonts w:eastAsiaTheme="minorEastAsia"/>
          <w:bCs/>
          <w:kern w:val="28"/>
          <w:lang w:eastAsia="ko-KR"/>
        </w:rPr>
        <w:t xml:space="preserve"> </w:t>
      </w:r>
      <w:r w:rsidR="007F4BF4">
        <w:rPr>
          <w:rFonts w:eastAsiaTheme="minorEastAsia" w:hint="eastAsia"/>
          <w:bCs/>
          <w:kern w:val="28"/>
          <w:lang w:eastAsia="ko-KR"/>
        </w:rPr>
        <w:t>and observations</w:t>
      </w:r>
      <w:r w:rsidR="00653B7E">
        <w:rPr>
          <w:rFonts w:eastAsiaTheme="minorEastAsia"/>
          <w:bCs/>
          <w:kern w:val="28"/>
          <w:lang w:eastAsia="ko-KR"/>
        </w:rPr>
        <w:t xml:space="preserve"> in this contribution. </w:t>
      </w:r>
    </w:p>
    <w:bookmarkEnd w:id="2"/>
    <w:bookmarkEnd w:id="4"/>
    <w:p w14:paraId="1F1106A1" w14:textId="77777777" w:rsidR="00C801D7" w:rsidRPr="000F4A7A" w:rsidRDefault="00C801D7" w:rsidP="00C801D7">
      <w:pPr>
        <w:spacing w:before="180"/>
        <w:jc w:val="both"/>
        <w:rPr>
          <w:rFonts w:eastAsia="SimSun"/>
          <w:b/>
          <w:bCs/>
          <w:kern w:val="28"/>
          <w:u w:val="single"/>
          <w:lang w:eastAsia="zh-CN"/>
        </w:rPr>
      </w:pPr>
      <w:r>
        <w:rPr>
          <w:rFonts w:eastAsia="SimSun"/>
          <w:b/>
          <w:bCs/>
          <w:kern w:val="28"/>
          <w:u w:val="single"/>
          <w:lang w:eastAsia="zh-CN"/>
        </w:rPr>
        <w:t>Proposal 1: RAN1 concludes introducing new granularity of TA reporting in order to avoid TA mismatch between gNB and UE.</w:t>
      </w:r>
    </w:p>
    <w:p w14:paraId="25550373" w14:textId="77777777" w:rsidR="00C801D7" w:rsidRDefault="00C801D7" w:rsidP="00C801D7">
      <w:pPr>
        <w:spacing w:before="180"/>
        <w:jc w:val="both"/>
        <w:rPr>
          <w:rFonts w:eastAsiaTheme="minorEastAsia"/>
          <w:b/>
          <w:bCs/>
          <w:kern w:val="28"/>
          <w:u w:val="single"/>
          <w:lang w:eastAsia="ko-KR"/>
        </w:rPr>
      </w:pPr>
      <w:r>
        <w:rPr>
          <w:rFonts w:eastAsiaTheme="minorEastAsia"/>
          <w:b/>
          <w:bCs/>
          <w:kern w:val="28"/>
          <w:u w:val="single"/>
          <w:lang w:eastAsia="ko-KR"/>
        </w:rPr>
        <w:t xml:space="preserve">Proposal 2: RAN1 defers discussion on UE capability of TA reporting for </w:t>
      </w:r>
      <w:r w:rsidRPr="001F737A">
        <w:rPr>
          <w:rFonts w:eastAsiaTheme="minorEastAsia"/>
          <w:b/>
          <w:bCs/>
          <w:kern w:val="28"/>
          <w:u w:val="single"/>
          <w:lang w:eastAsia="ko-KR"/>
        </w:rPr>
        <w:t>(e)RedCap HD-FDD UE</w:t>
      </w:r>
      <w:r>
        <w:rPr>
          <w:rFonts w:eastAsiaTheme="minorEastAsia"/>
          <w:b/>
          <w:bCs/>
          <w:kern w:val="28"/>
          <w:u w:val="single"/>
          <w:lang w:eastAsia="ko-KR"/>
        </w:rPr>
        <w:t xml:space="preserve">. </w:t>
      </w:r>
    </w:p>
    <w:p w14:paraId="0C18D82C" w14:textId="77777777" w:rsidR="00C801D7" w:rsidRPr="00472ED1" w:rsidRDefault="00C801D7" w:rsidP="00C801D7">
      <w:pPr>
        <w:spacing w:before="180"/>
        <w:jc w:val="both"/>
        <w:rPr>
          <w:rFonts w:eastAsiaTheme="minorEastAsia"/>
          <w:b/>
          <w:bCs/>
          <w:kern w:val="28"/>
          <w:u w:val="single"/>
          <w:lang w:eastAsia="ko-KR"/>
        </w:rPr>
      </w:pPr>
      <w:r>
        <w:rPr>
          <w:rFonts w:eastAsiaTheme="minorEastAsia"/>
          <w:b/>
          <w:bCs/>
          <w:kern w:val="28"/>
          <w:u w:val="single"/>
          <w:lang w:eastAsia="ko-KR"/>
        </w:rPr>
        <w:lastRenderedPageBreak/>
        <w:t>Proposal 3</w:t>
      </w:r>
      <w:r w:rsidRPr="00472ED1">
        <w:rPr>
          <w:rFonts w:eastAsiaTheme="minorEastAsia"/>
          <w:b/>
          <w:bCs/>
          <w:kern w:val="28"/>
          <w:u w:val="single"/>
          <w:lang w:eastAsia="ko-KR"/>
        </w:rPr>
        <w:t xml:space="preserve">: </w:t>
      </w:r>
      <w:r>
        <w:rPr>
          <w:rFonts w:eastAsiaTheme="minorEastAsia"/>
          <w:b/>
          <w:bCs/>
          <w:kern w:val="28"/>
          <w:u w:val="single"/>
          <w:lang w:eastAsia="ko-KR"/>
        </w:rPr>
        <w:t>RAN1 concludes that essential changes are needed for Cases 3 and 4 regardless of whether to consider TA enhancement</w:t>
      </w:r>
      <w:r w:rsidRPr="00472ED1">
        <w:rPr>
          <w:rFonts w:eastAsiaTheme="minorEastAsia"/>
          <w:b/>
          <w:bCs/>
          <w:kern w:val="28"/>
          <w:u w:val="single"/>
          <w:lang w:eastAsia="ko-KR"/>
        </w:rPr>
        <w:t xml:space="preserve">. </w:t>
      </w:r>
    </w:p>
    <w:p w14:paraId="1A205F61" w14:textId="4451F5E4" w:rsidR="000529D1" w:rsidRDefault="000529D1" w:rsidP="000529D1">
      <w:pPr>
        <w:spacing w:before="60" w:line="240" w:lineRule="auto"/>
        <w:jc w:val="both"/>
        <w:rPr>
          <w:rFonts w:eastAsia="SimSun"/>
          <w:b/>
          <w:bCs/>
          <w:kern w:val="28"/>
          <w:u w:val="single"/>
          <w:lang w:eastAsia="zh-CN"/>
        </w:rPr>
      </w:pPr>
    </w:p>
    <w:p w14:paraId="708475A7" w14:textId="77777777" w:rsidR="00C801D7" w:rsidRPr="004254F5" w:rsidRDefault="00C801D7" w:rsidP="00C801D7">
      <w:pPr>
        <w:spacing w:before="180"/>
        <w:jc w:val="both"/>
        <w:rPr>
          <w:rFonts w:eastAsiaTheme="minorEastAsia"/>
          <w:bCs/>
          <w:kern w:val="28"/>
          <w:u w:val="single"/>
          <w:lang w:eastAsia="ko-KR"/>
        </w:rPr>
      </w:pPr>
      <w:r w:rsidRPr="004254F5">
        <w:rPr>
          <w:rFonts w:eastAsiaTheme="minorEastAsia" w:hint="eastAsia"/>
          <w:bCs/>
          <w:kern w:val="28"/>
          <w:u w:val="single"/>
          <w:lang w:eastAsia="ko-KR"/>
        </w:rPr>
        <w:t xml:space="preserve">Observation 1: </w:t>
      </w:r>
      <w:r w:rsidRPr="004254F5">
        <w:rPr>
          <w:rFonts w:eastAsiaTheme="minorEastAsia"/>
          <w:bCs/>
          <w:kern w:val="28"/>
          <w:u w:val="single"/>
          <w:lang w:eastAsia="ko-KR"/>
        </w:rPr>
        <w:t>Current mechanism for t</w:t>
      </w:r>
      <w:r w:rsidRPr="004254F5">
        <w:rPr>
          <w:rFonts w:eastAsiaTheme="minorEastAsia" w:hint="eastAsia"/>
          <w:bCs/>
          <w:kern w:val="28"/>
          <w:u w:val="single"/>
          <w:lang w:eastAsia="ko-KR"/>
        </w:rPr>
        <w:t>riggering TA reporting can b</w:t>
      </w:r>
      <w:r w:rsidRPr="004254F5">
        <w:rPr>
          <w:rFonts w:eastAsiaTheme="minorEastAsia"/>
          <w:bCs/>
          <w:kern w:val="28"/>
          <w:u w:val="single"/>
          <w:lang w:eastAsia="ko-KR"/>
        </w:rPr>
        <w:t xml:space="preserve">e reused for </w:t>
      </w:r>
      <w:r w:rsidRPr="004254F5">
        <w:rPr>
          <w:rFonts w:eastAsia="MS Gothic"/>
          <w:szCs w:val="16"/>
          <w:u w:val="single"/>
          <w:lang w:eastAsia="ko-KR"/>
        </w:rPr>
        <w:t xml:space="preserve">(e)RedCap HD-FDD UE in Rel-19 NTN. </w:t>
      </w:r>
    </w:p>
    <w:p w14:paraId="3C8B71C6" w14:textId="74AFA8D9" w:rsidR="00C801D7" w:rsidRPr="004254F5" w:rsidRDefault="00C801D7" w:rsidP="00C801D7">
      <w:pPr>
        <w:spacing w:before="180"/>
        <w:jc w:val="both"/>
        <w:rPr>
          <w:rFonts w:eastAsiaTheme="minorEastAsia"/>
          <w:bCs/>
          <w:kern w:val="28"/>
          <w:u w:val="single"/>
          <w:lang w:eastAsia="ko-KR"/>
        </w:rPr>
      </w:pPr>
      <w:r w:rsidRPr="004254F5">
        <w:rPr>
          <w:rFonts w:eastAsiaTheme="minorEastAsia" w:hint="eastAsia"/>
          <w:bCs/>
          <w:kern w:val="28"/>
          <w:u w:val="single"/>
          <w:lang w:eastAsia="ko-KR"/>
        </w:rPr>
        <w:t xml:space="preserve">Observation </w:t>
      </w:r>
      <w:r>
        <w:rPr>
          <w:rFonts w:eastAsiaTheme="minorEastAsia"/>
          <w:bCs/>
          <w:kern w:val="28"/>
          <w:u w:val="single"/>
          <w:lang w:eastAsia="ko-KR"/>
        </w:rPr>
        <w:t>2</w:t>
      </w:r>
      <w:r w:rsidRPr="004254F5">
        <w:rPr>
          <w:rFonts w:eastAsiaTheme="minorEastAsia" w:hint="eastAsia"/>
          <w:bCs/>
          <w:kern w:val="28"/>
          <w:u w:val="single"/>
          <w:lang w:eastAsia="ko-KR"/>
        </w:rPr>
        <w:t xml:space="preserve">: </w:t>
      </w:r>
      <w:r>
        <w:rPr>
          <w:rFonts w:eastAsiaTheme="minorEastAsia" w:hint="eastAsia"/>
          <w:bCs/>
          <w:kern w:val="28"/>
          <w:u w:val="single"/>
          <w:lang w:eastAsia="ko-KR"/>
        </w:rPr>
        <w:t>F</w:t>
      </w:r>
      <w:r>
        <w:rPr>
          <w:rFonts w:eastAsiaTheme="minorEastAsia"/>
          <w:bCs/>
          <w:kern w:val="28"/>
          <w:u w:val="single"/>
          <w:lang w:eastAsia="ko-KR"/>
        </w:rPr>
        <w:t xml:space="preserve">or Cases 3 and 4, specifying UE behavior(s) is still beneficial in terms of resource utilization even when there is </w:t>
      </w:r>
      <w:r w:rsidR="00BB0928">
        <w:rPr>
          <w:rFonts w:eastAsiaTheme="minorEastAsia"/>
          <w:bCs/>
          <w:kern w:val="28"/>
          <w:u w:val="single"/>
          <w:lang w:eastAsia="ko-KR"/>
        </w:rPr>
        <w:t xml:space="preserve">still </w:t>
      </w:r>
      <w:bookmarkStart w:id="5" w:name="_GoBack"/>
      <w:bookmarkEnd w:id="5"/>
      <w:r>
        <w:rPr>
          <w:rFonts w:eastAsiaTheme="minorEastAsia"/>
          <w:bCs/>
          <w:kern w:val="28"/>
          <w:u w:val="single"/>
          <w:lang w:eastAsia="ko-KR"/>
        </w:rPr>
        <w:t>TA mismatch between the actual TA that a UE applies and the estimated TA for the UE at the gNB</w:t>
      </w:r>
      <w:r w:rsidRPr="004254F5">
        <w:rPr>
          <w:rFonts w:eastAsia="MS Gothic"/>
          <w:szCs w:val="16"/>
          <w:u w:val="single"/>
          <w:lang w:eastAsia="ko-KR"/>
        </w:rPr>
        <w:t xml:space="preserve">. </w:t>
      </w:r>
    </w:p>
    <w:p w14:paraId="114697A4" w14:textId="77777777" w:rsidR="000529D1" w:rsidRPr="00915EF3" w:rsidRDefault="000529D1"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184CF260"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4707F5">
        <w:rPr>
          <w:rFonts w:eastAsia="MS Gothic"/>
          <w:szCs w:val="16"/>
          <w:lang w:eastAsia="ko-KR"/>
        </w:rPr>
        <w:t xml:space="preserve">RAN1#116bis Chair note. </w:t>
      </w:r>
      <w:r w:rsidR="0083721C">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22424" w14:textId="77777777" w:rsidR="00877C3A" w:rsidRDefault="00877C3A">
      <w:r>
        <w:separator/>
      </w:r>
    </w:p>
  </w:endnote>
  <w:endnote w:type="continuationSeparator" w:id="0">
    <w:p w14:paraId="69A298FD" w14:textId="77777777" w:rsidR="00877C3A" w:rsidRDefault="0087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2F19635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B0928">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0E740" w14:textId="77777777" w:rsidR="00877C3A" w:rsidRDefault="00877C3A">
      <w:r>
        <w:separator/>
      </w:r>
    </w:p>
  </w:footnote>
  <w:footnote w:type="continuationSeparator" w:id="0">
    <w:p w14:paraId="1E2A6A7C" w14:textId="77777777" w:rsidR="00877C3A" w:rsidRDefault="0087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6.55pt;height:111.15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9"/>
  </w:num>
  <w:num w:numId="4">
    <w:abstractNumId w:val="18"/>
  </w:num>
  <w:num w:numId="5">
    <w:abstractNumId w:val="6"/>
  </w:num>
  <w:num w:numId="6">
    <w:abstractNumId w:val="23"/>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0"/>
  </w:num>
  <w:num w:numId="11">
    <w:abstractNumId w:val="15"/>
  </w:num>
  <w:num w:numId="12">
    <w:abstractNumId w:val="4"/>
  </w:num>
  <w:num w:numId="13">
    <w:abstractNumId w:val="24"/>
  </w:num>
  <w:num w:numId="14">
    <w:abstractNumId w:val="8"/>
  </w:num>
  <w:num w:numId="15">
    <w:abstractNumId w:val="22"/>
  </w:num>
  <w:num w:numId="16">
    <w:abstractNumId w:val="13"/>
  </w:num>
  <w:num w:numId="17">
    <w:abstractNumId w:val="27"/>
  </w:num>
  <w:num w:numId="18">
    <w:abstractNumId w:val="11"/>
  </w:num>
  <w:num w:numId="19">
    <w:abstractNumId w:val="5"/>
  </w:num>
  <w:num w:numId="20">
    <w:abstractNumId w:val="12"/>
  </w:num>
  <w:num w:numId="21">
    <w:abstractNumId w:val="19"/>
  </w:num>
  <w:num w:numId="22">
    <w:abstractNumId w:val="14"/>
  </w:num>
  <w:num w:numId="23">
    <w:abstractNumId w:val="2"/>
  </w:num>
  <w:num w:numId="24">
    <w:abstractNumId w:val="16"/>
  </w:num>
  <w:num w:numId="25">
    <w:abstractNumId w:val="26"/>
  </w:num>
  <w:num w:numId="26">
    <w:abstractNumId w:val="3"/>
  </w:num>
  <w:num w:numId="27">
    <w:abstractNumId w:val="21"/>
  </w:num>
  <w:num w:numId="2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DAD"/>
    <w:rsid w:val="00406383"/>
    <w:rsid w:val="004064C7"/>
    <w:rsid w:val="00406597"/>
    <w:rsid w:val="00406677"/>
    <w:rsid w:val="0040675B"/>
    <w:rsid w:val="00406BE9"/>
    <w:rsid w:val="00406C0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6FA6"/>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6F"/>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목록 단"/>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B6249-81DD-4780-BDCF-EB58E8C2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4733</TotalTime>
  <Pages>3</Pages>
  <Words>1090</Words>
  <Characters>6214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462</cp:revision>
  <cp:lastPrinted>2015-10-31T09:51:00Z</cp:lastPrinted>
  <dcterms:created xsi:type="dcterms:W3CDTF">2024-01-31T07:41:00Z</dcterms:created>
  <dcterms:modified xsi:type="dcterms:W3CDTF">2024-05-09T09:30:00Z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